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12" w:rsidRDefault="009E6726" w:rsidP="009E6726">
      <w:pPr>
        <w:jc w:val="center"/>
      </w:pPr>
      <w:r>
        <w:rPr>
          <w:rFonts w:hint="eastAsia"/>
        </w:rPr>
        <w:t>读书报告1</w:t>
      </w:r>
    </w:p>
    <w:p w:rsidR="009E6726" w:rsidRDefault="00026D25" w:rsidP="00026D25">
      <w:pPr>
        <w:pStyle w:val="a3"/>
        <w:numPr>
          <w:ilvl w:val="0"/>
          <w:numId w:val="2"/>
        </w:numPr>
        <w:ind w:firstLineChars="0"/>
        <w:jc w:val="left"/>
      </w:pPr>
      <w:r>
        <w:rPr>
          <w:rFonts w:hint="eastAsia"/>
        </w:rPr>
        <w:t>对物流集群</w:t>
      </w:r>
      <w:r w:rsidR="00782F77">
        <w:rPr>
          <w:rFonts w:hint="eastAsia"/>
        </w:rPr>
        <w:t>五</w:t>
      </w:r>
      <w:r>
        <w:rPr>
          <w:rFonts w:hint="eastAsia"/>
        </w:rPr>
        <w:t>个方面的认识：</w:t>
      </w:r>
    </w:p>
    <w:p w:rsidR="006E4BC7" w:rsidRDefault="00026D25" w:rsidP="00782F77">
      <w:pPr>
        <w:pStyle w:val="a3"/>
        <w:numPr>
          <w:ilvl w:val="0"/>
          <w:numId w:val="1"/>
        </w:numPr>
        <w:ind w:firstLineChars="0"/>
        <w:jc w:val="left"/>
      </w:pPr>
      <w:r>
        <w:rPr>
          <w:rFonts w:hint="eastAsia"/>
        </w:rPr>
        <w:t>物流集群是各种物流活动在地理上的集中和集聚</w:t>
      </w:r>
    </w:p>
    <w:p w:rsidR="003B3BCB" w:rsidRDefault="00782F77" w:rsidP="003B3BCB">
      <w:pPr>
        <w:pStyle w:val="a3"/>
        <w:numPr>
          <w:ilvl w:val="0"/>
          <w:numId w:val="1"/>
        </w:numPr>
        <w:ind w:firstLineChars="0"/>
        <w:jc w:val="left"/>
        <w:rPr>
          <w:rFonts w:hint="eastAsia"/>
        </w:rPr>
      </w:pPr>
      <w:r>
        <w:rPr>
          <w:rFonts w:hint="eastAsia"/>
        </w:rPr>
        <w:t>物流集群具有低成本、高效率的综合竞争优势</w:t>
      </w:r>
    </w:p>
    <w:p w:rsidR="006E4BC7" w:rsidRDefault="003B3BCB" w:rsidP="006E4BC7">
      <w:pPr>
        <w:jc w:val="left"/>
      </w:pPr>
      <w:r>
        <w:t>3</w:t>
      </w:r>
      <w:r w:rsidR="006E4BC7">
        <w:rPr>
          <w:rFonts w:hint="eastAsia"/>
        </w:rPr>
        <w:t>、“放大效应”是物流集群持续发展的内在机制</w:t>
      </w:r>
    </w:p>
    <w:p w:rsidR="006E4BC7" w:rsidRDefault="006E4BC7" w:rsidP="006E4BC7">
      <w:pPr>
        <w:ind w:firstLineChars="100" w:firstLine="210"/>
        <w:jc w:val="left"/>
      </w:pPr>
      <w:r>
        <w:rPr>
          <w:rFonts w:hint="eastAsia"/>
        </w:rPr>
        <w:t>（</w:t>
      </w:r>
      <w:r>
        <w:t>1</w:t>
      </w:r>
      <w:r>
        <w:rPr>
          <w:rFonts w:hint="eastAsia"/>
        </w:rPr>
        <w:t>）“放大效应”存在于集群规模扩张与竞争优势形成的互动过程中</w:t>
      </w:r>
    </w:p>
    <w:p w:rsidR="006E4BC7" w:rsidRDefault="006E4BC7" w:rsidP="006E4BC7">
      <w:pPr>
        <w:ind w:firstLineChars="100" w:firstLine="210"/>
        <w:jc w:val="left"/>
      </w:pPr>
      <w:r>
        <w:rPr>
          <w:rFonts w:hint="eastAsia"/>
        </w:rPr>
        <w:t>（2）“放大效应”存在于集群与供应链体系互动升级的过程中。</w:t>
      </w:r>
    </w:p>
    <w:p w:rsidR="006E4BC7" w:rsidRDefault="006E4BC7" w:rsidP="006E4BC7">
      <w:pPr>
        <w:ind w:firstLineChars="100" w:firstLine="210"/>
        <w:jc w:val="left"/>
      </w:pPr>
      <w:r>
        <w:rPr>
          <w:rFonts w:hint="eastAsia"/>
        </w:rPr>
        <w:t>（3）“放大效应”存在于物流集群与制造业、服务业集群互动发展过程中。</w:t>
      </w:r>
    </w:p>
    <w:p w:rsidR="006E4BC7" w:rsidRDefault="006E4BC7" w:rsidP="006E4BC7">
      <w:pPr>
        <w:ind w:firstLineChars="100" w:firstLine="210"/>
        <w:jc w:val="left"/>
      </w:pPr>
      <w:r>
        <w:rPr>
          <w:rFonts w:hint="eastAsia"/>
        </w:rPr>
        <w:t>（4）“放大效应”存在于集群发展与资源要素投入的优化配置过程中。</w:t>
      </w:r>
    </w:p>
    <w:p w:rsidR="006E4BC7" w:rsidRDefault="003B3BCB" w:rsidP="006E4BC7">
      <w:pPr>
        <w:jc w:val="left"/>
      </w:pPr>
      <w:r>
        <w:t>4</w:t>
      </w:r>
      <w:r w:rsidR="006E4BC7">
        <w:rPr>
          <w:rFonts w:hint="eastAsia"/>
        </w:rPr>
        <w:t>、物流集群是经济发展的重要引擎</w:t>
      </w:r>
    </w:p>
    <w:p w:rsidR="006E4BC7" w:rsidRDefault="006E4BC7" w:rsidP="006E4BC7">
      <w:pPr>
        <w:ind w:firstLineChars="100" w:firstLine="210"/>
        <w:jc w:val="left"/>
      </w:pPr>
      <w:r>
        <w:rPr>
          <w:rFonts w:hint="eastAsia"/>
        </w:rPr>
        <w:t>（1）物流集群是实现经济增长的重要引擎。</w:t>
      </w:r>
    </w:p>
    <w:p w:rsidR="006E4BC7" w:rsidRDefault="006E4BC7" w:rsidP="006E4BC7">
      <w:pPr>
        <w:ind w:firstLineChars="100" w:firstLine="210"/>
        <w:jc w:val="left"/>
      </w:pPr>
      <w:r>
        <w:rPr>
          <w:rFonts w:hint="eastAsia"/>
        </w:rPr>
        <w:t>（2）</w:t>
      </w:r>
      <w:r w:rsidR="00433026">
        <w:rPr>
          <w:rFonts w:hint="eastAsia"/>
        </w:rPr>
        <w:t>物流集群是扩大就业和改善人力资源结构的“蓄水池”。</w:t>
      </w:r>
    </w:p>
    <w:p w:rsidR="00433026" w:rsidRDefault="00433026" w:rsidP="006E4BC7">
      <w:pPr>
        <w:ind w:firstLineChars="100" w:firstLine="210"/>
        <w:jc w:val="left"/>
      </w:pPr>
      <w:r>
        <w:rPr>
          <w:rFonts w:hint="eastAsia"/>
        </w:rPr>
        <w:t>（3）物流集群是支撑经济结构调整升级的“基石”。</w:t>
      </w:r>
    </w:p>
    <w:p w:rsidR="00433026" w:rsidRDefault="00433026" w:rsidP="006E4BC7">
      <w:pPr>
        <w:ind w:firstLineChars="100" w:firstLine="210"/>
        <w:jc w:val="left"/>
      </w:pPr>
      <w:r>
        <w:rPr>
          <w:rFonts w:hint="eastAsia"/>
        </w:rPr>
        <w:t>（4）物流集群是创新创业的“孵化器”。</w:t>
      </w:r>
    </w:p>
    <w:p w:rsidR="00433026" w:rsidRDefault="00433026" w:rsidP="006E4BC7">
      <w:pPr>
        <w:ind w:firstLineChars="100" w:firstLine="210"/>
        <w:jc w:val="left"/>
      </w:pPr>
      <w:r>
        <w:rPr>
          <w:rFonts w:hint="eastAsia"/>
        </w:rPr>
        <w:t>（5）物流集群是实现绿色发展的“示范区”。</w:t>
      </w:r>
    </w:p>
    <w:p w:rsidR="00433026" w:rsidRDefault="00433026" w:rsidP="006E4BC7">
      <w:pPr>
        <w:ind w:firstLineChars="100" w:firstLine="210"/>
        <w:jc w:val="left"/>
      </w:pPr>
      <w:r>
        <w:rPr>
          <w:rFonts w:hint="eastAsia"/>
        </w:rPr>
        <w:t>（6）物流集群是促进全球化的“扁平器”。</w:t>
      </w:r>
    </w:p>
    <w:p w:rsidR="00433026" w:rsidRDefault="003B3BCB" w:rsidP="00433026">
      <w:pPr>
        <w:jc w:val="left"/>
      </w:pPr>
      <w:r>
        <w:t>5</w:t>
      </w:r>
      <w:r w:rsidR="00433026">
        <w:rPr>
          <w:rFonts w:hint="eastAsia"/>
        </w:rPr>
        <w:t>、物流集群快速发展与布局调整已成为全球化进程中的新趋势</w:t>
      </w:r>
    </w:p>
    <w:p w:rsidR="00433026" w:rsidRDefault="00433026" w:rsidP="00433026">
      <w:pPr>
        <w:ind w:firstLineChars="100" w:firstLine="210"/>
        <w:jc w:val="left"/>
      </w:pPr>
      <w:r>
        <w:rPr>
          <w:rFonts w:hint="eastAsia"/>
        </w:rPr>
        <w:t>（1）新</w:t>
      </w:r>
      <w:proofErr w:type="gramStart"/>
      <w:r>
        <w:rPr>
          <w:rFonts w:hint="eastAsia"/>
        </w:rPr>
        <w:t>形市场</w:t>
      </w:r>
      <w:proofErr w:type="gramEnd"/>
      <w:r>
        <w:rPr>
          <w:rFonts w:hint="eastAsia"/>
        </w:rPr>
        <w:t>快速发展成为创造物流集群的沃土。</w:t>
      </w:r>
    </w:p>
    <w:p w:rsidR="00433026" w:rsidRDefault="00433026" w:rsidP="00433026">
      <w:pPr>
        <w:ind w:firstLineChars="100" w:firstLine="210"/>
        <w:jc w:val="left"/>
      </w:pPr>
      <w:r>
        <w:rPr>
          <w:rFonts w:hint="eastAsia"/>
        </w:rPr>
        <w:t>（2）新的运输通道及贸易线路的拓展将促进全球物流集群布局加快调整。</w:t>
      </w:r>
    </w:p>
    <w:p w:rsidR="00433026" w:rsidRDefault="00433026" w:rsidP="00433026">
      <w:pPr>
        <w:ind w:firstLineChars="100" w:firstLine="210"/>
        <w:jc w:val="left"/>
      </w:pPr>
      <w:r>
        <w:rPr>
          <w:rFonts w:hint="eastAsia"/>
        </w:rPr>
        <w:t>（3）新一轮技术革命将重塑全球物流集群的竞争格局。</w:t>
      </w:r>
    </w:p>
    <w:p w:rsidR="00433026" w:rsidRDefault="003B3BCB" w:rsidP="00433026">
      <w:pPr>
        <w:jc w:val="left"/>
      </w:pPr>
      <w:r>
        <w:rPr>
          <w:rFonts w:hint="eastAsia"/>
        </w:rPr>
        <w:t>二</w:t>
      </w:r>
      <w:r w:rsidR="00433026">
        <w:rPr>
          <w:rFonts w:hint="eastAsia"/>
        </w:rPr>
        <w:t>、全球物流集群发展的启示与借鉴</w:t>
      </w:r>
    </w:p>
    <w:p w:rsidR="00433026" w:rsidRDefault="00433026" w:rsidP="00782F77">
      <w:pPr>
        <w:ind w:firstLineChars="200" w:firstLine="420"/>
        <w:jc w:val="left"/>
        <w:rPr>
          <w:rFonts w:hint="eastAsia"/>
        </w:rPr>
      </w:pPr>
      <w:r>
        <w:rPr>
          <w:rFonts w:hint="eastAsia"/>
        </w:rPr>
        <w:t>综上所述，当今全球物流集群的加快涌现和快速发展，是各国加快</w:t>
      </w:r>
      <w:r w:rsidR="008F0749">
        <w:rPr>
          <w:rFonts w:hint="eastAsia"/>
        </w:rPr>
        <w:t>自身经济发展、促进经济结构升级、形成依靠效率提升和创新驱动发展的内在要求；同时也是加快融入全球化、提升国际竞争优势的迫切要求。因此，加快发展物流集群已经成为世界许多国家或地区经济发展战略的重要组成部分和关键举措，其目的首先是以物流集群为龙头，更加有效的促进物流产业转型升级，提高全社会物流运行效率，加快形成创新驱动、可持续发展的新格局；其次是以物流集群为依托，实现物流业与制造业融合互动，促进经济结构调整升级和形成新的经济增长极限；最后，更重要的是，以物流集群为支点，打造和提升国际竞争新优势，在全球经济结构调整与经济地理、贸易格局重塑的过程中，抢占全球供应链</w:t>
      </w:r>
      <w:r w:rsidR="00782F77">
        <w:rPr>
          <w:rFonts w:hint="eastAsia"/>
        </w:rPr>
        <w:t>及物</w:t>
      </w:r>
      <w:bookmarkStart w:id="0" w:name="_GoBack"/>
      <w:bookmarkEnd w:id="0"/>
      <w:r w:rsidR="00782F77">
        <w:rPr>
          <w:rFonts w:hint="eastAsia"/>
        </w:rPr>
        <w:t>流体系制高点。</w:t>
      </w:r>
    </w:p>
    <w:sectPr w:rsidR="004330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D2E"/>
    <w:multiLevelType w:val="hybridMultilevel"/>
    <w:tmpl w:val="46CC64C0"/>
    <w:lvl w:ilvl="0" w:tplc="4F1410F8">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8A2BA9"/>
    <w:multiLevelType w:val="hybridMultilevel"/>
    <w:tmpl w:val="3D72BAC0"/>
    <w:lvl w:ilvl="0" w:tplc="C99637B6">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B32247E"/>
    <w:multiLevelType w:val="hybridMultilevel"/>
    <w:tmpl w:val="6BD66C4A"/>
    <w:lvl w:ilvl="0" w:tplc="71427008">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15:restartNumberingAfterBreak="0">
    <w:nsid w:val="61071877"/>
    <w:multiLevelType w:val="hybridMultilevel"/>
    <w:tmpl w:val="B66E2E60"/>
    <w:lvl w:ilvl="0" w:tplc="3672235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98D7826"/>
    <w:multiLevelType w:val="hybridMultilevel"/>
    <w:tmpl w:val="B7B66D44"/>
    <w:lvl w:ilvl="0" w:tplc="F36E7EF4">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726"/>
    <w:rsid w:val="00026D25"/>
    <w:rsid w:val="003B3BCB"/>
    <w:rsid w:val="003D3712"/>
    <w:rsid w:val="00433026"/>
    <w:rsid w:val="006E4BC7"/>
    <w:rsid w:val="00782F77"/>
    <w:rsid w:val="008F0749"/>
    <w:rsid w:val="009E6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E9ED"/>
  <w15:chartTrackingRefBased/>
  <w15:docId w15:val="{ABDFC364-EC9B-4C26-B74F-53F17CB6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D2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122</Words>
  <Characters>698</Characters>
  <Application>Microsoft Office Word</Application>
  <DocSecurity>0</DocSecurity>
  <Lines>5</Lines>
  <Paragraphs>1</Paragraphs>
  <ScaleCrop>false</ScaleCrop>
  <Company>Company</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2022-12-04T05:49:00Z</dcterms:created>
  <dcterms:modified xsi:type="dcterms:W3CDTF">2022-12-04T09:00:00Z</dcterms:modified>
</cp:coreProperties>
</file>